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75" w:rsidRDefault="009A3775" w:rsidP="00BD582F">
      <w:pPr>
        <w:pStyle w:val="NormalWeb"/>
        <w:jc w:val="center"/>
        <w:rPr>
          <w:rFonts w:ascii="Calibri" w:hAnsi="Calibri" w:cs="Calibri"/>
          <w:b/>
          <w:color w:val="000000"/>
        </w:rPr>
      </w:pPr>
      <w:r>
        <w:rPr>
          <w:noProof/>
        </w:rPr>
        <w:drawing>
          <wp:anchor distT="0" distB="0" distL="114300" distR="114300" simplePos="0" relativeHeight="251658752" behindDoc="0" locked="0" layoutInCell="1" allowOverlap="1">
            <wp:simplePos x="0" y="0"/>
            <wp:positionH relativeFrom="column">
              <wp:posOffset>1409700</wp:posOffset>
            </wp:positionH>
            <wp:positionV relativeFrom="paragraph">
              <wp:posOffset>-438150</wp:posOffset>
            </wp:positionV>
            <wp:extent cx="2914650" cy="1133475"/>
            <wp:effectExtent l="0" t="0" r="0" b="0"/>
            <wp:wrapNone/>
            <wp:docPr id="1" name="Picture 1" descr="PM SCIENCE LOGO_HORIZONTAL_FINAL_7466"/>
            <wp:cNvGraphicFramePr/>
            <a:graphic xmlns:a="http://schemas.openxmlformats.org/drawingml/2006/main">
              <a:graphicData uri="http://schemas.openxmlformats.org/drawingml/2006/picture">
                <pic:pic xmlns:pic="http://schemas.openxmlformats.org/drawingml/2006/picture">
                  <pic:nvPicPr>
                    <pic:cNvPr id="1" name="Picture 1" descr="PM SCIENCE LOGO_HORIZONTAL_FINAL_746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775" w:rsidRDefault="009A3775" w:rsidP="00BD582F">
      <w:pPr>
        <w:pStyle w:val="NormalWeb"/>
        <w:jc w:val="center"/>
        <w:rPr>
          <w:rFonts w:ascii="Calibri" w:hAnsi="Calibri" w:cs="Calibri"/>
          <w:b/>
          <w:color w:val="000000"/>
        </w:rPr>
      </w:pPr>
    </w:p>
    <w:p w:rsidR="009A3775" w:rsidRDefault="00BD582F" w:rsidP="00A337EF">
      <w:pPr>
        <w:pStyle w:val="NormalWeb"/>
        <w:spacing w:before="0" w:after="0" w:line="240" w:lineRule="auto"/>
        <w:jc w:val="center"/>
        <w:rPr>
          <w:rFonts w:ascii="Calibri" w:hAnsi="Calibri" w:cs="Calibri"/>
          <w:b/>
          <w:color w:val="000000"/>
        </w:rPr>
      </w:pPr>
      <w:r w:rsidRPr="009739B9">
        <w:rPr>
          <w:rFonts w:ascii="Calibri" w:hAnsi="Calibri" w:cs="Calibri"/>
          <w:b/>
          <w:color w:val="000000"/>
        </w:rPr>
        <w:t xml:space="preserve">Prime Minister’s MacDiarmid Emerging Scientist Prize </w:t>
      </w:r>
    </w:p>
    <w:p w:rsidR="00BD582F" w:rsidRPr="009739B9" w:rsidRDefault="00BD582F" w:rsidP="00A337EF">
      <w:pPr>
        <w:pStyle w:val="NormalWeb"/>
        <w:spacing w:before="0" w:after="0" w:line="240" w:lineRule="auto"/>
        <w:jc w:val="center"/>
        <w:rPr>
          <w:rFonts w:ascii="Calibri" w:hAnsi="Calibri" w:cs="Calibri"/>
          <w:b/>
          <w:color w:val="000000"/>
        </w:rPr>
      </w:pPr>
      <w:r w:rsidRPr="009739B9">
        <w:rPr>
          <w:rFonts w:ascii="Calibri" w:hAnsi="Calibri" w:cs="Calibri"/>
          <w:b/>
          <w:color w:val="000000"/>
        </w:rPr>
        <w:t xml:space="preserve"> Terms and Conditions</w:t>
      </w:r>
    </w:p>
    <w:p w:rsidR="00BD582F" w:rsidRPr="009739B9" w:rsidRDefault="00BD582F" w:rsidP="00BD582F">
      <w:pPr>
        <w:pStyle w:val="NormalWeb"/>
        <w:rPr>
          <w:rFonts w:ascii="Calibri" w:hAnsi="Calibri" w:cs="Calibri"/>
          <w:color w:val="000000"/>
          <w:sz w:val="22"/>
          <w:szCs w:val="22"/>
        </w:rPr>
      </w:pPr>
      <w:r w:rsidRPr="003C6E44">
        <w:rPr>
          <w:rFonts w:ascii="Calibri" w:hAnsi="Calibri" w:cs="Calibri"/>
          <w:color w:val="000000"/>
          <w:sz w:val="22"/>
          <w:szCs w:val="22"/>
        </w:rPr>
        <w:t xml:space="preserve">Deadline for entry is </w:t>
      </w:r>
      <w:r w:rsidRPr="003C6E44">
        <w:rPr>
          <w:rStyle w:val="Strong"/>
          <w:rFonts w:ascii="Calibri" w:hAnsi="Calibri" w:cs="Calibri"/>
          <w:color w:val="000000"/>
          <w:sz w:val="22"/>
          <w:szCs w:val="22"/>
        </w:rPr>
        <w:t>5pm</w:t>
      </w:r>
      <w:r w:rsidR="00005C60" w:rsidRPr="003C6E44">
        <w:rPr>
          <w:rStyle w:val="Strong"/>
          <w:rFonts w:ascii="Calibri" w:hAnsi="Calibri" w:cs="Calibri"/>
          <w:color w:val="000000"/>
          <w:sz w:val="22"/>
          <w:szCs w:val="22"/>
        </w:rPr>
        <w:t>,</w:t>
      </w:r>
      <w:r w:rsidRPr="003C6E44">
        <w:rPr>
          <w:rStyle w:val="Strong"/>
          <w:rFonts w:ascii="Calibri" w:hAnsi="Calibri" w:cs="Calibri"/>
          <w:color w:val="000000"/>
          <w:sz w:val="22"/>
          <w:szCs w:val="22"/>
        </w:rPr>
        <w:t xml:space="preserve"> </w:t>
      </w:r>
      <w:r w:rsidR="00D17C60">
        <w:rPr>
          <w:rStyle w:val="Strong"/>
          <w:rFonts w:ascii="Calibri" w:hAnsi="Calibri" w:cs="Calibri"/>
          <w:color w:val="000000"/>
          <w:sz w:val="22"/>
          <w:szCs w:val="22"/>
        </w:rPr>
        <w:t>(</w:t>
      </w:r>
      <w:r w:rsidR="00CF1758">
        <w:rPr>
          <w:rStyle w:val="Strong"/>
          <w:rFonts w:ascii="Calibri" w:hAnsi="Calibri" w:cs="Calibri"/>
          <w:color w:val="000000"/>
          <w:sz w:val="22"/>
          <w:szCs w:val="22"/>
        </w:rPr>
        <w:t>NZST</w:t>
      </w:r>
      <w:r w:rsidR="00D17C60">
        <w:rPr>
          <w:rStyle w:val="Strong"/>
          <w:rFonts w:ascii="Calibri" w:hAnsi="Calibri" w:cs="Calibri"/>
          <w:color w:val="000000"/>
          <w:sz w:val="22"/>
          <w:szCs w:val="22"/>
        </w:rPr>
        <w:t>)</w:t>
      </w:r>
      <w:r w:rsidR="009739B9">
        <w:rPr>
          <w:rStyle w:val="Strong"/>
          <w:rFonts w:ascii="Calibri" w:hAnsi="Calibri" w:cs="Calibri"/>
          <w:color w:val="000000"/>
          <w:sz w:val="22"/>
          <w:szCs w:val="22"/>
        </w:rPr>
        <w:t xml:space="preserve">, </w:t>
      </w:r>
      <w:r w:rsidR="004E4C2B">
        <w:rPr>
          <w:rStyle w:val="Strong"/>
          <w:rFonts w:ascii="Calibri" w:hAnsi="Calibri" w:cs="Calibri"/>
          <w:color w:val="000000"/>
          <w:sz w:val="22"/>
          <w:szCs w:val="22"/>
        </w:rPr>
        <w:t xml:space="preserve">Friday </w:t>
      </w:r>
      <w:r w:rsidR="002D13C3">
        <w:rPr>
          <w:rStyle w:val="Strong"/>
          <w:rFonts w:ascii="Calibri" w:hAnsi="Calibri" w:cs="Calibri"/>
          <w:color w:val="000000"/>
          <w:sz w:val="22"/>
          <w:szCs w:val="22"/>
        </w:rPr>
        <w:t>9</w:t>
      </w:r>
      <w:r w:rsidR="004E4C2B">
        <w:rPr>
          <w:rStyle w:val="Strong"/>
          <w:rFonts w:ascii="Calibri" w:hAnsi="Calibri" w:cs="Calibri"/>
          <w:color w:val="000000"/>
          <w:sz w:val="22"/>
          <w:szCs w:val="22"/>
        </w:rPr>
        <w:t xml:space="preserve"> October 2020.</w:t>
      </w:r>
    </w:p>
    <w:p w:rsidR="00BD582F" w:rsidRPr="00326F63" w:rsidRDefault="00BD582F" w:rsidP="00CF6BC3">
      <w:pPr>
        <w:pStyle w:val="NormalWeb"/>
        <w:numPr>
          <w:ilvl w:val="0"/>
          <w:numId w:val="1"/>
        </w:numPr>
        <w:rPr>
          <w:rFonts w:ascii="Calibri" w:hAnsi="Calibri" w:cs="Calibri"/>
          <w:color w:val="000000"/>
          <w:sz w:val="22"/>
          <w:szCs w:val="22"/>
        </w:rPr>
      </w:pPr>
      <w:r w:rsidRPr="00326F63">
        <w:rPr>
          <w:rFonts w:ascii="Calibri" w:hAnsi="Calibri" w:cs="Calibri"/>
          <w:color w:val="000000"/>
          <w:sz w:val="22"/>
          <w:szCs w:val="22"/>
        </w:rPr>
        <w:t>Only one entry is permitted per person.</w:t>
      </w:r>
    </w:p>
    <w:p w:rsidR="00BD582F" w:rsidRPr="00C4784F" w:rsidRDefault="00BD582F" w:rsidP="00CF6BC3">
      <w:pPr>
        <w:pStyle w:val="NormalWeb"/>
        <w:numPr>
          <w:ilvl w:val="0"/>
          <w:numId w:val="1"/>
        </w:numPr>
        <w:rPr>
          <w:rFonts w:ascii="Calibri" w:hAnsi="Calibri" w:cs="Calibri"/>
          <w:sz w:val="22"/>
          <w:szCs w:val="22"/>
        </w:rPr>
      </w:pPr>
      <w:r w:rsidRPr="00326F63">
        <w:rPr>
          <w:rFonts w:ascii="Calibri" w:hAnsi="Calibri" w:cs="Calibri"/>
          <w:color w:val="000000"/>
          <w:sz w:val="22"/>
          <w:szCs w:val="22"/>
        </w:rPr>
        <w:t xml:space="preserve">The Prize is </w:t>
      </w:r>
      <w:r w:rsidR="00761EF2">
        <w:rPr>
          <w:rFonts w:ascii="Calibri" w:hAnsi="Calibri" w:cs="Calibri"/>
          <w:color w:val="000000"/>
          <w:sz w:val="22"/>
          <w:szCs w:val="22"/>
        </w:rPr>
        <w:t xml:space="preserve">open to </w:t>
      </w:r>
      <w:r w:rsidR="00E86284">
        <w:rPr>
          <w:rFonts w:ascii="Calibri" w:hAnsi="Calibri" w:cs="Calibri"/>
          <w:color w:val="000000"/>
          <w:sz w:val="22"/>
          <w:szCs w:val="22"/>
        </w:rPr>
        <w:t>an outstanding emerging scientist who has had their PhD</w:t>
      </w:r>
      <w:r w:rsidR="00C43F62">
        <w:rPr>
          <w:rFonts w:ascii="Calibri" w:hAnsi="Calibri" w:cs="Calibri"/>
          <w:color w:val="000000"/>
          <w:sz w:val="22"/>
          <w:szCs w:val="22"/>
        </w:rPr>
        <w:t xml:space="preserve"> or equivalent qualification</w:t>
      </w:r>
      <w:r w:rsidR="00E86284">
        <w:rPr>
          <w:rFonts w:ascii="Calibri" w:hAnsi="Calibri" w:cs="Calibri"/>
          <w:color w:val="000000"/>
          <w:sz w:val="22"/>
          <w:szCs w:val="22"/>
        </w:rPr>
        <w:t xml:space="preserve"> conferred within the past </w:t>
      </w:r>
      <w:r w:rsidR="00E86284" w:rsidRPr="00F66CF6">
        <w:rPr>
          <w:rFonts w:ascii="Calibri" w:hAnsi="Calibri" w:cs="Calibri"/>
          <w:b/>
          <w:color w:val="000000"/>
          <w:sz w:val="22"/>
          <w:szCs w:val="22"/>
        </w:rPr>
        <w:t>eight</w:t>
      </w:r>
      <w:r w:rsidR="00E86284">
        <w:rPr>
          <w:rFonts w:ascii="Calibri" w:hAnsi="Calibri" w:cs="Calibri"/>
          <w:color w:val="000000"/>
          <w:sz w:val="22"/>
          <w:szCs w:val="22"/>
        </w:rPr>
        <w:t xml:space="preserve"> years (i.e. from 1 January 20</w:t>
      </w:r>
      <w:r w:rsidR="00745A81">
        <w:rPr>
          <w:rFonts w:ascii="Calibri" w:hAnsi="Calibri" w:cs="Calibri"/>
          <w:color w:val="000000"/>
          <w:sz w:val="22"/>
          <w:szCs w:val="22"/>
        </w:rPr>
        <w:t>1</w:t>
      </w:r>
      <w:r w:rsidR="004E4C2B">
        <w:rPr>
          <w:rFonts w:ascii="Calibri" w:hAnsi="Calibri" w:cs="Calibri"/>
          <w:color w:val="000000"/>
          <w:sz w:val="22"/>
          <w:szCs w:val="22"/>
        </w:rPr>
        <w:t>2</w:t>
      </w:r>
      <w:r w:rsidR="00E86284">
        <w:rPr>
          <w:rFonts w:ascii="Calibri" w:hAnsi="Calibri" w:cs="Calibri"/>
          <w:color w:val="000000"/>
          <w:sz w:val="22"/>
          <w:szCs w:val="22"/>
        </w:rPr>
        <w:t>)</w:t>
      </w:r>
    </w:p>
    <w:p w:rsidR="00BD582F" w:rsidRPr="00326F63" w:rsidRDefault="00BD582F" w:rsidP="00CF6BC3">
      <w:pPr>
        <w:pStyle w:val="NormalWeb"/>
        <w:numPr>
          <w:ilvl w:val="0"/>
          <w:numId w:val="1"/>
        </w:numPr>
        <w:rPr>
          <w:rFonts w:ascii="Calibri" w:hAnsi="Calibri" w:cs="Calibri"/>
          <w:color w:val="000000"/>
          <w:sz w:val="22"/>
          <w:szCs w:val="22"/>
        </w:rPr>
      </w:pPr>
      <w:r w:rsidRPr="00326F63">
        <w:rPr>
          <w:rFonts w:ascii="Calibri" w:hAnsi="Calibri" w:cs="Calibri"/>
          <w:color w:val="000000"/>
          <w:sz w:val="22"/>
          <w:szCs w:val="22"/>
        </w:rPr>
        <w:t xml:space="preserve">In this context, science </w:t>
      </w:r>
      <w:r w:rsidR="00E86284">
        <w:rPr>
          <w:rFonts w:ascii="Calibri" w:hAnsi="Calibri" w:cs="Calibri"/>
          <w:color w:val="000000"/>
          <w:sz w:val="22"/>
          <w:szCs w:val="22"/>
        </w:rPr>
        <w:t>is taken to include natural, physical, mathematical and information sciences, applied science, technology, engineering, social science and multi-disciplinary science.</w:t>
      </w:r>
    </w:p>
    <w:p w:rsidR="00BD582F" w:rsidRDefault="00BD582F" w:rsidP="00CF6BC3">
      <w:pPr>
        <w:pStyle w:val="NormalWeb"/>
        <w:numPr>
          <w:ilvl w:val="0"/>
          <w:numId w:val="1"/>
        </w:numPr>
        <w:rPr>
          <w:rFonts w:ascii="Calibri" w:hAnsi="Calibri" w:cs="Calibri"/>
          <w:color w:val="000000"/>
          <w:sz w:val="22"/>
          <w:szCs w:val="22"/>
        </w:rPr>
      </w:pPr>
      <w:r w:rsidRPr="00326F63">
        <w:rPr>
          <w:rFonts w:ascii="Calibri" w:hAnsi="Calibri" w:cs="Calibri"/>
          <w:color w:val="000000"/>
          <w:sz w:val="22"/>
          <w:szCs w:val="22"/>
        </w:rPr>
        <w:t xml:space="preserve">The </w:t>
      </w:r>
      <w:r w:rsidR="00326F63" w:rsidRPr="00326F63">
        <w:rPr>
          <w:rFonts w:ascii="Calibri" w:hAnsi="Calibri" w:cs="Calibri"/>
          <w:color w:val="000000"/>
          <w:sz w:val="22"/>
          <w:szCs w:val="22"/>
        </w:rPr>
        <w:t xml:space="preserve">applicant </w:t>
      </w:r>
      <w:r w:rsidRPr="00326F63">
        <w:rPr>
          <w:rFonts w:ascii="Calibri" w:hAnsi="Calibri" w:cs="Calibri"/>
          <w:color w:val="000000"/>
          <w:sz w:val="22"/>
          <w:szCs w:val="22"/>
        </w:rPr>
        <w:t>must be either a New Zealand citizen or a New Zealand permanent resident.</w:t>
      </w:r>
    </w:p>
    <w:p w:rsidR="00D81545" w:rsidRPr="00C7012B" w:rsidRDefault="00D81545" w:rsidP="00CF6BC3">
      <w:pPr>
        <w:pStyle w:val="NormalWeb"/>
        <w:rPr>
          <w:rFonts w:ascii="Calibri" w:hAnsi="Calibri" w:cs="Calibri"/>
          <w:color w:val="000000"/>
          <w:sz w:val="22"/>
          <w:szCs w:val="22"/>
          <w:u w:val="single"/>
        </w:rPr>
      </w:pPr>
      <w:r w:rsidRPr="00C7012B">
        <w:rPr>
          <w:rFonts w:ascii="Calibri" w:hAnsi="Calibri" w:cs="Calibri"/>
          <w:b/>
          <w:color w:val="000000"/>
          <w:sz w:val="22"/>
          <w:szCs w:val="22"/>
          <w:u w:val="single"/>
        </w:rPr>
        <w:t>Declaration of Assurance</w:t>
      </w:r>
    </w:p>
    <w:p w:rsidR="00132B03" w:rsidRPr="00326F63" w:rsidRDefault="00132B03" w:rsidP="00CF6BC3">
      <w:pPr>
        <w:pStyle w:val="NormalWeb"/>
        <w:numPr>
          <w:ilvl w:val="0"/>
          <w:numId w:val="3"/>
        </w:numPr>
        <w:rPr>
          <w:rFonts w:ascii="Calibri" w:hAnsi="Calibri" w:cs="Calibri"/>
          <w:color w:val="000000"/>
          <w:sz w:val="22"/>
          <w:szCs w:val="22"/>
        </w:rPr>
      </w:pPr>
      <w:r w:rsidRPr="00326F63">
        <w:rPr>
          <w:rFonts w:ascii="Calibri" w:hAnsi="Calibri" w:cs="Calibri"/>
          <w:color w:val="000000"/>
          <w:sz w:val="22"/>
          <w:szCs w:val="22"/>
        </w:rPr>
        <w:t xml:space="preserve">Each entry must be accompanied by a </w:t>
      </w:r>
      <w:r w:rsidR="00D81545" w:rsidRPr="00D81545">
        <w:rPr>
          <w:rFonts w:ascii="Calibri" w:hAnsi="Calibri" w:cs="Calibri"/>
          <w:color w:val="000000"/>
          <w:sz w:val="22"/>
          <w:szCs w:val="22"/>
        </w:rPr>
        <w:t>Declaration of Assurance</w:t>
      </w:r>
      <w:r w:rsidR="00D81545" w:rsidRPr="00326F63">
        <w:rPr>
          <w:rFonts w:ascii="Calibri" w:hAnsi="Calibri" w:cs="Calibri"/>
          <w:color w:val="000000"/>
          <w:sz w:val="22"/>
          <w:szCs w:val="22"/>
        </w:rPr>
        <w:t>.</w:t>
      </w:r>
    </w:p>
    <w:p w:rsidR="00132B03" w:rsidRDefault="00132B03" w:rsidP="00C43F62">
      <w:pPr>
        <w:pStyle w:val="NormalWeb"/>
        <w:numPr>
          <w:ilvl w:val="0"/>
          <w:numId w:val="3"/>
        </w:numPr>
        <w:rPr>
          <w:rFonts w:ascii="Calibri" w:hAnsi="Calibri" w:cs="Calibri"/>
          <w:color w:val="000000"/>
          <w:sz w:val="22"/>
          <w:szCs w:val="22"/>
        </w:rPr>
      </w:pPr>
      <w:r w:rsidRPr="00326F63">
        <w:rPr>
          <w:rFonts w:ascii="Calibri" w:hAnsi="Calibri" w:cs="Calibri"/>
          <w:color w:val="000000"/>
          <w:sz w:val="22"/>
          <w:szCs w:val="22"/>
        </w:rPr>
        <w:t xml:space="preserve">In the Declaration of Assurance you and your </w:t>
      </w:r>
      <w:r w:rsidR="00C7012B">
        <w:rPr>
          <w:rFonts w:ascii="Calibri" w:hAnsi="Calibri" w:cs="Calibri"/>
          <w:color w:val="000000"/>
          <w:sz w:val="22"/>
          <w:szCs w:val="22"/>
        </w:rPr>
        <w:t>Manager/S</w:t>
      </w:r>
      <w:r w:rsidRPr="00326F63">
        <w:rPr>
          <w:rFonts w:ascii="Calibri" w:hAnsi="Calibri" w:cs="Calibri"/>
          <w:color w:val="000000"/>
          <w:sz w:val="22"/>
          <w:szCs w:val="22"/>
        </w:rPr>
        <w:t>upervisor state that your entry is complete, that it is all your own work, a</w:t>
      </w:r>
      <w:r w:rsidR="00C7012B">
        <w:rPr>
          <w:rFonts w:ascii="Calibri" w:hAnsi="Calibri" w:cs="Calibri"/>
          <w:color w:val="000000"/>
          <w:sz w:val="22"/>
          <w:szCs w:val="22"/>
        </w:rPr>
        <w:t>nd meets all the entry criteria</w:t>
      </w:r>
      <w:r w:rsidRPr="00326F63">
        <w:rPr>
          <w:rFonts w:ascii="Calibri" w:hAnsi="Calibri" w:cs="Calibri"/>
          <w:color w:val="000000"/>
          <w:sz w:val="22"/>
          <w:szCs w:val="22"/>
        </w:rPr>
        <w:t xml:space="preserve"> including citizenship</w:t>
      </w:r>
      <w:r w:rsidR="00C7012B">
        <w:rPr>
          <w:rFonts w:ascii="Calibri" w:hAnsi="Calibri" w:cs="Calibri"/>
          <w:color w:val="000000"/>
          <w:sz w:val="22"/>
          <w:szCs w:val="22"/>
        </w:rPr>
        <w:t>,</w:t>
      </w:r>
      <w:r w:rsidRPr="00326F63">
        <w:rPr>
          <w:rFonts w:ascii="Calibri" w:hAnsi="Calibri" w:cs="Calibri"/>
          <w:color w:val="000000"/>
          <w:sz w:val="22"/>
          <w:szCs w:val="22"/>
        </w:rPr>
        <w:t xml:space="preserve"> and </w:t>
      </w:r>
      <w:r w:rsidR="00D81545">
        <w:rPr>
          <w:rFonts w:ascii="Calibri" w:hAnsi="Calibri" w:cs="Calibri"/>
          <w:color w:val="000000"/>
          <w:sz w:val="22"/>
          <w:szCs w:val="22"/>
        </w:rPr>
        <w:t xml:space="preserve">you are </w:t>
      </w:r>
      <w:r w:rsidRPr="00326F63">
        <w:rPr>
          <w:rFonts w:ascii="Calibri" w:hAnsi="Calibri" w:cs="Calibri"/>
          <w:color w:val="000000"/>
          <w:sz w:val="22"/>
          <w:szCs w:val="22"/>
        </w:rPr>
        <w:t xml:space="preserve">no more than </w:t>
      </w:r>
      <w:r w:rsidR="00F66CF6" w:rsidRPr="00F66CF6">
        <w:rPr>
          <w:rFonts w:ascii="Calibri" w:hAnsi="Calibri" w:cs="Calibri"/>
          <w:b/>
          <w:color w:val="000000"/>
          <w:sz w:val="22"/>
          <w:szCs w:val="22"/>
        </w:rPr>
        <w:t xml:space="preserve">eight </w:t>
      </w:r>
      <w:r w:rsidRPr="00326F63">
        <w:rPr>
          <w:rFonts w:ascii="Calibri" w:hAnsi="Calibri" w:cs="Calibri"/>
          <w:color w:val="000000"/>
          <w:sz w:val="22"/>
          <w:szCs w:val="22"/>
        </w:rPr>
        <w:t>years post-doctorate.</w:t>
      </w:r>
    </w:p>
    <w:p w:rsidR="00C7012B" w:rsidRPr="00CF6BC3" w:rsidRDefault="00C7012B" w:rsidP="00CF6BC3">
      <w:pPr>
        <w:pStyle w:val="ListParagraph"/>
        <w:numPr>
          <w:ilvl w:val="0"/>
          <w:numId w:val="2"/>
        </w:numPr>
        <w:spacing w:before="360" w:after="360" w:line="360" w:lineRule="atLeast"/>
        <w:rPr>
          <w:rFonts w:ascii="Calibri" w:eastAsia="Times New Roman" w:hAnsi="Calibri" w:cs="Calibri"/>
          <w:sz w:val="22"/>
          <w:lang w:eastAsia="en-NZ"/>
        </w:rPr>
      </w:pPr>
      <w:r w:rsidRPr="00CF6BC3">
        <w:rPr>
          <w:rFonts w:ascii="Calibri" w:eastAsia="Times New Roman" w:hAnsi="Calibri" w:cs="Calibri"/>
          <w:sz w:val="22"/>
          <w:lang w:val="en-US"/>
        </w:rPr>
        <w:t>R</w:t>
      </w:r>
      <w:r w:rsidRPr="00CF6BC3">
        <w:rPr>
          <w:rFonts w:ascii="Calibri" w:eastAsia="Times New Roman" w:hAnsi="Calibri" w:cs="Calibri"/>
          <w:sz w:val="22"/>
          <w:lang w:eastAsia="en-NZ"/>
        </w:rPr>
        <w:t>e-application by a previous year’s applicant is encouraged, as long as the eligibility criteria continue to be met. Past winners of the Prize will not be eligible to enter</w:t>
      </w:r>
      <w:r w:rsidRPr="00CF6BC3">
        <w:rPr>
          <w:rFonts w:ascii="Calibri" w:eastAsia="Times New Roman" w:hAnsi="Calibri" w:cs="Calibri"/>
          <w:sz w:val="22"/>
          <w:lang w:val="en-US"/>
        </w:rPr>
        <w:t xml:space="preserve"> a second time. </w:t>
      </w:r>
    </w:p>
    <w:p w:rsidR="00CF6BC3" w:rsidRPr="00CF6BC3" w:rsidRDefault="00CF6BC3" w:rsidP="00132B03">
      <w:pPr>
        <w:spacing w:before="360" w:after="360" w:line="360" w:lineRule="atLeast"/>
        <w:rPr>
          <w:rFonts w:ascii="Calibri" w:eastAsia="Times New Roman" w:hAnsi="Calibri" w:cs="Calibri"/>
          <w:b/>
          <w:sz w:val="22"/>
          <w:lang w:eastAsia="en-NZ"/>
        </w:rPr>
      </w:pPr>
      <w:r w:rsidRPr="00CF6BC3">
        <w:rPr>
          <w:rFonts w:ascii="Calibri" w:eastAsia="Times New Roman" w:hAnsi="Calibri" w:cs="Calibri"/>
          <w:b/>
          <w:sz w:val="22"/>
          <w:lang w:eastAsia="en-NZ"/>
        </w:rPr>
        <w:t>Confidentiality</w:t>
      </w:r>
    </w:p>
    <w:p w:rsidR="00132B03" w:rsidRPr="00CF6BC3" w:rsidRDefault="00132B03" w:rsidP="00CF6BC3">
      <w:pPr>
        <w:pStyle w:val="ListParagraph"/>
        <w:numPr>
          <w:ilvl w:val="0"/>
          <w:numId w:val="2"/>
        </w:numPr>
        <w:spacing w:before="360" w:after="360" w:line="360" w:lineRule="atLeast"/>
        <w:rPr>
          <w:rFonts w:ascii="Calibri" w:eastAsia="Times New Roman" w:hAnsi="Calibri" w:cs="Calibri"/>
          <w:sz w:val="22"/>
          <w:lang w:eastAsia="en-NZ"/>
        </w:rPr>
      </w:pPr>
      <w:r w:rsidRPr="00CF6BC3">
        <w:rPr>
          <w:rFonts w:ascii="Calibri" w:eastAsia="Times New Roman" w:hAnsi="Calibri" w:cs="Calibri"/>
          <w:sz w:val="22"/>
          <w:lang w:eastAsia="en-NZ"/>
        </w:rPr>
        <w:t>The Secretariat gives no undertaking to keep confidential any information that is provided in this application unless this is identified as information that should be treated as such. It may, for example, be used to prepare promotional material for the prize in future years.</w:t>
      </w:r>
    </w:p>
    <w:p w:rsidR="00326F63" w:rsidRDefault="003F68AC">
      <w:pPr>
        <w:rPr>
          <w:rFonts w:ascii="Calibri" w:hAnsi="Calibri" w:cs="Calibri"/>
          <w:b/>
          <w:i/>
          <w:color w:val="000000"/>
          <w:sz w:val="22"/>
        </w:rPr>
      </w:pPr>
      <w:r w:rsidRPr="003F68AC">
        <w:rPr>
          <w:rFonts w:ascii="Calibri" w:hAnsi="Calibri" w:cs="Calibri"/>
          <w:b/>
          <w:i/>
          <w:sz w:val="22"/>
        </w:rPr>
        <w:t xml:space="preserve">I accept the Terms and Conditions of the </w:t>
      </w:r>
      <w:r w:rsidRPr="003F68AC">
        <w:rPr>
          <w:rFonts w:ascii="Calibri" w:hAnsi="Calibri" w:cs="Calibri"/>
          <w:b/>
          <w:i/>
          <w:color w:val="000000"/>
          <w:sz w:val="22"/>
        </w:rPr>
        <w:t>Prime Minister’s MacDiarmid Emerging Scientist Prize</w:t>
      </w:r>
    </w:p>
    <w:p w:rsidR="009A3775" w:rsidRDefault="00A337EF">
      <w:pPr>
        <w:rPr>
          <w:rFonts w:ascii="Calibri" w:hAnsi="Calibri" w:cs="Calibri"/>
          <w:color w:val="000000"/>
          <w:sz w:val="22"/>
          <w:u w:val="single"/>
        </w:rPr>
      </w:pPr>
      <w:r>
        <w:rPr>
          <w:rFonts w:ascii="Calibri" w:hAnsi="Calibri" w:cs="Calibri"/>
          <w:color w:val="000000"/>
          <w:sz w:val="22"/>
          <w:u w:val="single"/>
        </w:rPr>
        <w:t>Signature:</w:t>
      </w:r>
      <w:r>
        <w:rPr>
          <w:rFonts w:ascii="Calibri" w:hAnsi="Calibri" w:cs="Calibri"/>
          <w:color w:val="000000"/>
          <w:sz w:val="22"/>
          <w:u w:val="single"/>
        </w:rPr>
        <w:tab/>
      </w:r>
      <w:r>
        <w:rPr>
          <w:rFonts w:ascii="Calibri" w:hAnsi="Calibri" w:cs="Calibri"/>
          <w:color w:val="000000"/>
          <w:sz w:val="22"/>
          <w:u w:val="single"/>
        </w:rPr>
        <w:tab/>
      </w:r>
      <w:r>
        <w:rPr>
          <w:rFonts w:ascii="Calibri" w:hAnsi="Calibri" w:cs="Calibri"/>
          <w:color w:val="000000"/>
          <w:sz w:val="22"/>
          <w:u w:val="single"/>
        </w:rPr>
        <w:tab/>
      </w:r>
      <w:r>
        <w:rPr>
          <w:rFonts w:ascii="Calibri" w:hAnsi="Calibri" w:cs="Calibri"/>
          <w:color w:val="000000"/>
          <w:sz w:val="22"/>
          <w:u w:val="single"/>
        </w:rPr>
        <w:tab/>
      </w:r>
      <w:r>
        <w:rPr>
          <w:rFonts w:ascii="Calibri" w:hAnsi="Calibri" w:cs="Calibri"/>
          <w:color w:val="000000"/>
          <w:sz w:val="22"/>
          <w:u w:val="single"/>
        </w:rPr>
        <w:tab/>
      </w:r>
      <w:r>
        <w:rPr>
          <w:rFonts w:ascii="Calibri" w:hAnsi="Calibri" w:cs="Calibri"/>
          <w:color w:val="000000"/>
          <w:sz w:val="22"/>
          <w:u w:val="single"/>
        </w:rPr>
        <w:tab/>
      </w:r>
      <w:r>
        <w:rPr>
          <w:rFonts w:ascii="Calibri" w:hAnsi="Calibri" w:cs="Calibri"/>
          <w:color w:val="000000"/>
          <w:sz w:val="22"/>
          <w:u w:val="single"/>
        </w:rPr>
        <w:tab/>
      </w:r>
      <w:r>
        <w:rPr>
          <w:rFonts w:ascii="Calibri" w:hAnsi="Calibri" w:cs="Calibri"/>
          <w:color w:val="000000"/>
          <w:sz w:val="22"/>
          <w:u w:val="single"/>
        </w:rPr>
        <w:tab/>
        <w:t xml:space="preserve">Date: </w:t>
      </w:r>
      <w:r w:rsidR="009A3775">
        <w:rPr>
          <w:rFonts w:ascii="Calibri" w:hAnsi="Calibri" w:cs="Calibri"/>
          <w:color w:val="000000"/>
          <w:sz w:val="22"/>
          <w:u w:val="single"/>
        </w:rPr>
        <w:tab/>
      </w:r>
      <w:r w:rsidR="009A3775">
        <w:rPr>
          <w:rFonts w:ascii="Calibri" w:hAnsi="Calibri" w:cs="Calibri"/>
          <w:color w:val="000000"/>
          <w:sz w:val="22"/>
          <w:u w:val="single"/>
        </w:rPr>
        <w:tab/>
      </w:r>
      <w:r>
        <w:rPr>
          <w:rFonts w:ascii="Calibri" w:hAnsi="Calibri" w:cs="Calibri"/>
          <w:color w:val="000000"/>
          <w:sz w:val="22"/>
          <w:u w:val="single"/>
        </w:rPr>
        <w:tab/>
      </w:r>
    </w:p>
    <w:p w:rsidR="00E8052A" w:rsidRDefault="00E8052A" w:rsidP="00E8052A">
      <w:pPr>
        <w:autoSpaceDE w:val="0"/>
        <w:autoSpaceDN w:val="0"/>
        <w:adjustRightInd w:val="0"/>
        <w:spacing w:after="0" w:line="240" w:lineRule="auto"/>
        <w:rPr>
          <w:rFonts w:ascii="Calibri Light" w:hAnsi="Calibri Light" w:cs="Verdana"/>
          <w:color w:val="000000" w:themeColor="text1"/>
          <w:sz w:val="24"/>
          <w:szCs w:val="24"/>
        </w:rPr>
      </w:pPr>
    </w:p>
    <w:p w:rsidR="00E8052A" w:rsidRPr="00723C29" w:rsidRDefault="00E8052A" w:rsidP="00E8052A">
      <w:pPr>
        <w:autoSpaceDE w:val="0"/>
        <w:autoSpaceDN w:val="0"/>
        <w:adjustRightInd w:val="0"/>
        <w:spacing w:after="0" w:line="240" w:lineRule="auto"/>
        <w:rPr>
          <w:rFonts w:ascii="Calibri Light" w:hAnsi="Calibri Light" w:cs="Verdana"/>
          <w:b/>
          <w:color w:val="000000" w:themeColor="text1"/>
          <w:sz w:val="24"/>
          <w:szCs w:val="24"/>
          <w:lang w:val="en-US"/>
        </w:rPr>
      </w:pPr>
      <w:r w:rsidRPr="00723C29">
        <w:rPr>
          <w:rFonts w:ascii="Calibri Light" w:hAnsi="Calibri Light" w:cs="Verdana"/>
          <w:b/>
          <w:color w:val="000000" w:themeColor="text1"/>
          <w:sz w:val="24"/>
          <w:szCs w:val="24"/>
        </w:rPr>
        <w:t xml:space="preserve">Please send this back to </w:t>
      </w:r>
      <w:hyperlink r:id="rId8" w:history="1">
        <w:r w:rsidRPr="00723C29">
          <w:rPr>
            <w:rStyle w:val="Hyperlink"/>
            <w:rFonts w:ascii="Calibri Light" w:hAnsi="Calibri Light" w:cs="Verdana"/>
            <w:b/>
            <w:color w:val="365F91" w:themeColor="accent1" w:themeShade="BF"/>
            <w:sz w:val="24"/>
            <w:szCs w:val="24"/>
          </w:rPr>
          <w:t>pmscienceprizes@royalsociety.org.nz</w:t>
        </w:r>
      </w:hyperlink>
      <w:r w:rsidRPr="00723C29">
        <w:rPr>
          <w:rFonts w:ascii="Calibri Light" w:hAnsi="Calibri Light" w:cs="Verdana"/>
          <w:b/>
          <w:color w:val="000000" w:themeColor="text1"/>
          <w:sz w:val="24"/>
          <w:szCs w:val="24"/>
        </w:rPr>
        <w:t xml:space="preserve"> by 5pm on </w:t>
      </w:r>
      <w:r w:rsidR="004E4C2B">
        <w:rPr>
          <w:rFonts w:ascii="Calibri Light" w:hAnsi="Calibri Light" w:cs="Verdana"/>
          <w:b/>
          <w:color w:val="000000" w:themeColor="text1"/>
          <w:sz w:val="24"/>
          <w:szCs w:val="24"/>
        </w:rPr>
        <w:t xml:space="preserve">Friday </w:t>
      </w:r>
      <w:r w:rsidR="002D13C3">
        <w:rPr>
          <w:rFonts w:ascii="Calibri Light" w:hAnsi="Calibri Light" w:cs="Verdana"/>
          <w:b/>
          <w:color w:val="000000" w:themeColor="text1"/>
          <w:sz w:val="24"/>
          <w:szCs w:val="24"/>
        </w:rPr>
        <w:t>9</w:t>
      </w:r>
      <w:bookmarkStart w:id="0" w:name="_GoBack"/>
      <w:bookmarkEnd w:id="0"/>
      <w:r w:rsidR="004E4C2B">
        <w:rPr>
          <w:rFonts w:ascii="Calibri Light" w:hAnsi="Calibri Light" w:cs="Verdana"/>
          <w:b/>
          <w:color w:val="000000" w:themeColor="text1"/>
          <w:sz w:val="24"/>
          <w:szCs w:val="24"/>
        </w:rPr>
        <w:t xml:space="preserve"> October 2020.</w:t>
      </w:r>
    </w:p>
    <w:p w:rsidR="00E8052A" w:rsidRPr="00723C29" w:rsidRDefault="00E8052A">
      <w:pPr>
        <w:rPr>
          <w:rFonts w:ascii="Calibri" w:hAnsi="Calibri" w:cs="Calibri"/>
          <w:b/>
          <w:color w:val="000000"/>
          <w:sz w:val="22"/>
          <w:u w:val="single"/>
        </w:rPr>
      </w:pPr>
    </w:p>
    <w:sectPr w:rsidR="00E8052A" w:rsidRPr="00723C29" w:rsidSect="00E805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08" w:rsidRDefault="00AC2108" w:rsidP="00AC2108">
      <w:pPr>
        <w:spacing w:after="0" w:line="240" w:lineRule="auto"/>
      </w:pPr>
      <w:r>
        <w:separator/>
      </w:r>
    </w:p>
  </w:endnote>
  <w:endnote w:type="continuationSeparator" w:id="0">
    <w:p w:rsidR="00AC2108" w:rsidRDefault="00AC2108" w:rsidP="00AC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B6" w:rsidRDefault="001B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08" w:rsidRDefault="00AC2108">
    <w:pPr>
      <w:pStyle w:val="Footer"/>
    </w:pPr>
    <w:r>
      <w:t>PMESP T</w:t>
    </w:r>
    <w:r w:rsidR="001B60B6">
      <w:t xml:space="preserve"> </w:t>
    </w:r>
    <w:r>
      <w:t>&amp; C 20</w:t>
    </w:r>
    <w:r w:rsidR="004E4C2B">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B6" w:rsidRDefault="001B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08" w:rsidRDefault="00AC2108" w:rsidP="00AC2108">
      <w:pPr>
        <w:spacing w:after="0" w:line="240" w:lineRule="auto"/>
      </w:pPr>
      <w:r>
        <w:separator/>
      </w:r>
    </w:p>
  </w:footnote>
  <w:footnote w:type="continuationSeparator" w:id="0">
    <w:p w:rsidR="00AC2108" w:rsidRDefault="00AC2108" w:rsidP="00AC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B6" w:rsidRDefault="001B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B6" w:rsidRDefault="001B6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B6" w:rsidRDefault="001B6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15"/>
    <w:multiLevelType w:val="hybridMultilevel"/>
    <w:tmpl w:val="F1225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102012B"/>
    <w:multiLevelType w:val="hybridMultilevel"/>
    <w:tmpl w:val="8B909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D7D4858"/>
    <w:multiLevelType w:val="hybridMultilevel"/>
    <w:tmpl w:val="DC541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582F"/>
    <w:rsid w:val="00005C60"/>
    <w:rsid w:val="000710CC"/>
    <w:rsid w:val="00095A54"/>
    <w:rsid w:val="000D2A77"/>
    <w:rsid w:val="00132B03"/>
    <w:rsid w:val="0013503B"/>
    <w:rsid w:val="001A4607"/>
    <w:rsid w:val="001B60B6"/>
    <w:rsid w:val="001E1FF3"/>
    <w:rsid w:val="0021522F"/>
    <w:rsid w:val="00246365"/>
    <w:rsid w:val="002A0C19"/>
    <w:rsid w:val="002B3034"/>
    <w:rsid w:val="002D13C3"/>
    <w:rsid w:val="00303AE7"/>
    <w:rsid w:val="00326F63"/>
    <w:rsid w:val="003B1D36"/>
    <w:rsid w:val="003C0AA8"/>
    <w:rsid w:val="003C6627"/>
    <w:rsid w:val="003C6E44"/>
    <w:rsid w:val="003F68AC"/>
    <w:rsid w:val="00472AB4"/>
    <w:rsid w:val="004E4C2B"/>
    <w:rsid w:val="00533159"/>
    <w:rsid w:val="005C49EF"/>
    <w:rsid w:val="005E3754"/>
    <w:rsid w:val="00723C29"/>
    <w:rsid w:val="00745A81"/>
    <w:rsid w:val="00761754"/>
    <w:rsid w:val="00761EF2"/>
    <w:rsid w:val="008172C3"/>
    <w:rsid w:val="00881970"/>
    <w:rsid w:val="009739B9"/>
    <w:rsid w:val="009A3775"/>
    <w:rsid w:val="00A2088F"/>
    <w:rsid w:val="00A337EF"/>
    <w:rsid w:val="00A659E1"/>
    <w:rsid w:val="00AC2108"/>
    <w:rsid w:val="00AC5197"/>
    <w:rsid w:val="00B9043F"/>
    <w:rsid w:val="00BD582F"/>
    <w:rsid w:val="00C43F62"/>
    <w:rsid w:val="00C4784F"/>
    <w:rsid w:val="00C7012B"/>
    <w:rsid w:val="00CA59B8"/>
    <w:rsid w:val="00CB2948"/>
    <w:rsid w:val="00CF1758"/>
    <w:rsid w:val="00CF6BC3"/>
    <w:rsid w:val="00D17C60"/>
    <w:rsid w:val="00D204C5"/>
    <w:rsid w:val="00D81545"/>
    <w:rsid w:val="00DA34DC"/>
    <w:rsid w:val="00E41CB5"/>
    <w:rsid w:val="00E8052A"/>
    <w:rsid w:val="00E86284"/>
    <w:rsid w:val="00ED436C"/>
    <w:rsid w:val="00F66CF6"/>
    <w:rsid w:val="00F6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DD64"/>
  <w15:docId w15:val="{F051DD19-96D2-43F0-A3CC-9E150D46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97"/>
    <w:pPr>
      <w:spacing w:after="200" w:line="276" w:lineRule="auto"/>
    </w:pPr>
    <w:rPr>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82F"/>
    <w:pPr>
      <w:spacing w:before="120" w:after="240" w:line="360" w:lineRule="atLeast"/>
    </w:pPr>
    <w:rPr>
      <w:rFonts w:ascii="Times New Roman" w:eastAsia="Times New Roman" w:hAnsi="Times New Roman"/>
      <w:sz w:val="24"/>
      <w:szCs w:val="24"/>
      <w:lang w:eastAsia="en-NZ"/>
    </w:rPr>
  </w:style>
  <w:style w:type="character" w:styleId="Strong">
    <w:name w:val="Strong"/>
    <w:uiPriority w:val="22"/>
    <w:qFormat/>
    <w:rsid w:val="00BD582F"/>
    <w:rPr>
      <w:b/>
      <w:bCs/>
    </w:rPr>
  </w:style>
  <w:style w:type="character" w:styleId="CommentReference">
    <w:name w:val="annotation reference"/>
    <w:uiPriority w:val="99"/>
    <w:semiHidden/>
    <w:unhideWhenUsed/>
    <w:rsid w:val="00326F63"/>
    <w:rPr>
      <w:sz w:val="16"/>
      <w:szCs w:val="16"/>
    </w:rPr>
  </w:style>
  <w:style w:type="paragraph" w:styleId="CommentText">
    <w:name w:val="annotation text"/>
    <w:basedOn w:val="Normal"/>
    <w:link w:val="CommentTextChar"/>
    <w:uiPriority w:val="99"/>
    <w:semiHidden/>
    <w:unhideWhenUsed/>
    <w:rsid w:val="00326F63"/>
    <w:rPr>
      <w:szCs w:val="20"/>
    </w:rPr>
  </w:style>
  <w:style w:type="character" w:customStyle="1" w:styleId="CommentTextChar">
    <w:name w:val="Comment Text Char"/>
    <w:link w:val="CommentText"/>
    <w:uiPriority w:val="99"/>
    <w:semiHidden/>
    <w:rsid w:val="00326F63"/>
    <w:rPr>
      <w:lang w:val="en-NZ"/>
    </w:rPr>
  </w:style>
  <w:style w:type="paragraph" w:styleId="CommentSubject">
    <w:name w:val="annotation subject"/>
    <w:basedOn w:val="CommentText"/>
    <w:next w:val="CommentText"/>
    <w:link w:val="CommentSubjectChar"/>
    <w:uiPriority w:val="99"/>
    <w:semiHidden/>
    <w:unhideWhenUsed/>
    <w:rsid w:val="00326F63"/>
    <w:rPr>
      <w:b/>
      <w:bCs/>
    </w:rPr>
  </w:style>
  <w:style w:type="character" w:customStyle="1" w:styleId="CommentSubjectChar">
    <w:name w:val="Comment Subject Char"/>
    <w:link w:val="CommentSubject"/>
    <w:uiPriority w:val="99"/>
    <w:semiHidden/>
    <w:rsid w:val="00326F63"/>
    <w:rPr>
      <w:b/>
      <w:bCs/>
      <w:lang w:val="en-NZ"/>
    </w:rPr>
  </w:style>
  <w:style w:type="paragraph" w:styleId="BalloonText">
    <w:name w:val="Balloon Text"/>
    <w:basedOn w:val="Normal"/>
    <w:link w:val="BalloonTextChar"/>
    <w:uiPriority w:val="99"/>
    <w:semiHidden/>
    <w:unhideWhenUsed/>
    <w:rsid w:val="00326F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F63"/>
    <w:rPr>
      <w:rFonts w:ascii="Tahoma" w:hAnsi="Tahoma" w:cs="Tahoma"/>
      <w:sz w:val="16"/>
      <w:szCs w:val="16"/>
      <w:lang w:val="en-NZ"/>
    </w:rPr>
  </w:style>
  <w:style w:type="paragraph" w:styleId="ListParagraph">
    <w:name w:val="List Paragraph"/>
    <w:basedOn w:val="Normal"/>
    <w:uiPriority w:val="34"/>
    <w:qFormat/>
    <w:rsid w:val="00CF6BC3"/>
    <w:pPr>
      <w:ind w:left="720"/>
      <w:contextualSpacing/>
    </w:pPr>
  </w:style>
  <w:style w:type="character" w:styleId="Hyperlink">
    <w:name w:val="Hyperlink"/>
    <w:uiPriority w:val="99"/>
    <w:semiHidden/>
    <w:unhideWhenUsed/>
    <w:rsid w:val="00E8052A"/>
    <w:rPr>
      <w:color w:val="0563C1"/>
      <w:u w:val="single"/>
    </w:rPr>
  </w:style>
  <w:style w:type="paragraph" w:styleId="Header">
    <w:name w:val="header"/>
    <w:basedOn w:val="Normal"/>
    <w:link w:val="HeaderChar"/>
    <w:uiPriority w:val="99"/>
    <w:unhideWhenUsed/>
    <w:rsid w:val="00AC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08"/>
    <w:rPr>
      <w:szCs w:val="22"/>
      <w:lang w:val="en-NZ"/>
    </w:rPr>
  </w:style>
  <w:style w:type="paragraph" w:styleId="Footer">
    <w:name w:val="footer"/>
    <w:basedOn w:val="Normal"/>
    <w:link w:val="FooterChar"/>
    <w:uiPriority w:val="99"/>
    <w:unhideWhenUsed/>
    <w:rsid w:val="00AC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08"/>
    <w:rPr>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2860">
      <w:bodyDiv w:val="1"/>
      <w:marLeft w:val="0"/>
      <w:marRight w:val="0"/>
      <w:marTop w:val="0"/>
      <w:marBottom w:val="0"/>
      <w:divBdr>
        <w:top w:val="none" w:sz="0" w:space="0" w:color="auto"/>
        <w:left w:val="none" w:sz="0" w:space="0" w:color="auto"/>
        <w:bottom w:val="none" w:sz="0" w:space="0" w:color="auto"/>
        <w:right w:val="none" w:sz="0" w:space="0" w:color="auto"/>
      </w:divBdr>
    </w:div>
    <w:div w:id="13822906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468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cienceprizes@royalsociety.org.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Kelly</dc:creator>
  <cp:lastModifiedBy>Debbie Woodhall</cp:lastModifiedBy>
  <cp:revision>19</cp:revision>
  <dcterms:created xsi:type="dcterms:W3CDTF">2015-10-08T23:08:00Z</dcterms:created>
  <dcterms:modified xsi:type="dcterms:W3CDTF">2020-07-08T22:44:00Z</dcterms:modified>
</cp:coreProperties>
</file>